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35" w:rsidRDefault="00554803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Wie funktioniert „Gefriertrocknen“? </w:t>
      </w:r>
      <w:r w:rsidR="00EA1AB8" w:rsidRPr="00EA1AB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4.75pt;margin-top:90.55pt;width:175.95pt;height:150.1pt;z-index:1;mso-wrap-distance-left:0;mso-wrap-distance-right:0;mso-position-horizontal-relative:page;mso-position-vertical-relative:page" o:allowincell="f">
            <v:imagedata r:id="rId7" o:title="" cropright="17440f" blacklevel="-1311f"/>
            <w10:wrap type="square" anchorx="page" anchory="page"/>
          </v:shape>
        </w:pict>
      </w:r>
    </w:p>
    <w:p w:rsidR="00A16D35" w:rsidRDefault="00A16D35" w:rsidP="00A16D3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Daniel und seine Freunde planen einen Campingausflug. </w:t>
      </w:r>
      <w:r>
        <w:rPr>
          <w:sz w:val="22"/>
          <w:szCs w:val="22"/>
        </w:rPr>
        <w:br/>
        <w:t xml:space="preserve">Daniel ist für die Verpflegung zuständig. In einem Geschäft </w:t>
      </w:r>
      <w:r>
        <w:rPr>
          <w:sz w:val="22"/>
          <w:szCs w:val="22"/>
        </w:rPr>
        <w:br/>
        <w:t xml:space="preserve">für Campingausstattung empfiehlt ihm der Verkäufer gefriergetrocknete Fertiggerichte, die man nur noch mit kochendem Wasser aufgießen muss. Daniel kauft erst mal </w:t>
      </w:r>
      <w:r>
        <w:rPr>
          <w:sz w:val="22"/>
          <w:szCs w:val="22"/>
        </w:rPr>
        <w:br/>
        <w:t xml:space="preserve">eine Packung „Sahnehühnchen mit Nudeln und Spinat“ </w:t>
      </w:r>
      <w:r>
        <w:rPr>
          <w:sz w:val="22"/>
          <w:szCs w:val="22"/>
        </w:rPr>
        <w:br/>
        <w:t xml:space="preserve">und probiert sie zu Hause gleich aus: Heißes Wasser </w:t>
      </w:r>
      <w:r>
        <w:rPr>
          <w:sz w:val="22"/>
          <w:szCs w:val="22"/>
        </w:rPr>
        <w:br/>
        <w:t xml:space="preserve">darüber, ein paar Minuten warten, und es schmeckt gar </w:t>
      </w:r>
      <w:r>
        <w:rPr>
          <w:sz w:val="22"/>
          <w:szCs w:val="22"/>
        </w:rPr>
        <w:br/>
        <w:t xml:space="preserve">nicht schlecht. </w:t>
      </w:r>
    </w:p>
    <w:p w:rsidR="00A16D35" w:rsidRDefault="00A16D35" w:rsidP="00A16D35">
      <w:pPr>
        <w:pStyle w:val="Default"/>
        <w:spacing w:line="276" w:lineRule="auto"/>
        <w:rPr>
          <w:sz w:val="22"/>
          <w:szCs w:val="22"/>
        </w:rPr>
      </w:pPr>
    </w:p>
    <w:p w:rsidR="00BC3960" w:rsidRPr="00BC3960" w:rsidRDefault="00A16D35" w:rsidP="00BC3960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Daniel findet das so toll, dass er gleich herausfinden muss, wie das funktioniert mit dem </w:t>
      </w:r>
      <w:proofErr w:type="spellStart"/>
      <w:r>
        <w:rPr>
          <w:sz w:val="22"/>
          <w:szCs w:val="22"/>
        </w:rPr>
        <w:t>Gefrier</w:t>
      </w:r>
      <w:r w:rsidR="00BC3960">
        <w:rPr>
          <w:sz w:val="22"/>
          <w:szCs w:val="22"/>
        </w:rPr>
        <w:softHyphen/>
      </w:r>
      <w:r>
        <w:rPr>
          <w:sz w:val="22"/>
          <w:szCs w:val="22"/>
        </w:rPr>
        <w:t>trock</w:t>
      </w:r>
      <w:r w:rsidR="00BC3960">
        <w:rPr>
          <w:sz w:val="22"/>
          <w:szCs w:val="22"/>
        </w:rPr>
        <w:softHyphen/>
      </w:r>
      <w:r>
        <w:rPr>
          <w:sz w:val="22"/>
          <w:szCs w:val="22"/>
        </w:rPr>
        <w:t>nen</w:t>
      </w:r>
      <w:proofErr w:type="spellEnd"/>
      <w:r>
        <w:rPr>
          <w:sz w:val="22"/>
          <w:szCs w:val="22"/>
        </w:rPr>
        <w:t xml:space="preserve">. </w:t>
      </w:r>
      <w:r w:rsidRPr="00BC3960">
        <w:rPr>
          <w:sz w:val="22"/>
          <w:szCs w:val="22"/>
        </w:rPr>
        <w:t xml:space="preserve">Im Internet liest er „erst </w:t>
      </w:r>
      <w:proofErr w:type="spellStart"/>
      <w:r w:rsidRPr="00BC3960">
        <w:rPr>
          <w:sz w:val="22"/>
          <w:szCs w:val="22"/>
        </w:rPr>
        <w:t>schockgefrieren</w:t>
      </w:r>
      <w:proofErr w:type="spellEnd"/>
      <w:r w:rsidRPr="00BC3960">
        <w:rPr>
          <w:sz w:val="22"/>
          <w:szCs w:val="22"/>
        </w:rPr>
        <w:t xml:space="preserve">, dann Wasserentzug bei vermindertem Druck“.  </w:t>
      </w:r>
    </w:p>
    <w:p w:rsidR="00BC3960" w:rsidRPr="00BC3960" w:rsidRDefault="00BC3960" w:rsidP="00BC3960">
      <w:pPr>
        <w:pStyle w:val="Default"/>
        <w:spacing w:line="276" w:lineRule="auto"/>
        <w:rPr>
          <w:sz w:val="22"/>
          <w:szCs w:val="22"/>
        </w:rPr>
      </w:pPr>
    </w:p>
    <w:p w:rsidR="00A16D35" w:rsidRPr="00BC3960" w:rsidRDefault="00BC3960" w:rsidP="00BC3960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So</w:t>
      </w:r>
      <w:r w:rsidR="00A16D35" w:rsidRPr="00BC3960">
        <w:rPr>
          <w:sz w:val="22"/>
          <w:szCs w:val="22"/>
        </w:rPr>
        <w:t xml:space="preserve"> weit, so gut, denkt Daniel, aber wenn das Wasser in den Lebensmitteln zu Eis geworden ist, wie kann es dann herausgezogen werden?“  </w:t>
      </w:r>
    </w:p>
    <w:p w:rsidR="00A16D35" w:rsidRDefault="00EA1AB8" w:rsidP="00A16D35">
      <w:pPr>
        <w:pStyle w:val="Default"/>
        <w:spacing w:line="276" w:lineRule="auto"/>
        <w:rPr>
          <w:sz w:val="22"/>
          <w:szCs w:val="22"/>
        </w:rPr>
      </w:pPr>
      <w:r w:rsidRPr="00EA1AB8">
        <w:rPr>
          <w:noProof/>
        </w:rPr>
        <w:pict>
          <v:shape id="_x0000_s1027" type="#_x0000_t75" style="position:absolute;margin-left:108.2pt;margin-top:8.2pt;width:431.3pt;height:305pt;z-index:2">
            <v:imagedata r:id="rId8" o:title=""/>
            <w10:wrap type="square"/>
          </v:shape>
        </w:pict>
      </w:r>
    </w:p>
    <w:p w:rsidR="00BC3960" w:rsidRPr="00BC3960" w:rsidRDefault="00BC3960" w:rsidP="00BC3960">
      <w:pPr>
        <w:pStyle w:val="Default"/>
        <w:rPr>
          <w:color w:val="auto"/>
          <w:sz w:val="28"/>
          <w:szCs w:val="32"/>
        </w:rPr>
      </w:pPr>
      <w:r w:rsidRPr="00BC3960">
        <w:rPr>
          <w:b/>
          <w:bCs/>
          <w:color w:val="auto"/>
          <w:sz w:val="28"/>
          <w:szCs w:val="32"/>
        </w:rPr>
        <w:t xml:space="preserve">Eure Aufgabe </w:t>
      </w:r>
    </w:p>
    <w:p w:rsidR="00BC3960" w:rsidRDefault="00BC3960" w:rsidP="00BC3960">
      <w:pPr>
        <w:pStyle w:val="Default"/>
        <w:spacing w:line="276" w:lineRule="auto"/>
        <w:rPr>
          <w:sz w:val="22"/>
          <w:szCs w:val="22"/>
        </w:rPr>
      </w:pPr>
    </w:p>
    <w:p w:rsidR="00BC3960" w:rsidRPr="00510F1F" w:rsidRDefault="00BC3960" w:rsidP="00BC3960">
      <w:pPr>
        <w:pStyle w:val="Default"/>
        <w:spacing w:line="276" w:lineRule="auto"/>
        <w:rPr>
          <w:szCs w:val="22"/>
        </w:rPr>
      </w:pPr>
      <w:r w:rsidRPr="00510F1F">
        <w:rPr>
          <w:szCs w:val="22"/>
        </w:rPr>
        <w:t>Findet heraus, wie das Gefriertrock</w:t>
      </w:r>
      <w:r w:rsidR="00510F1F">
        <w:rPr>
          <w:szCs w:val="22"/>
        </w:rPr>
        <w:softHyphen/>
      </w:r>
      <w:r w:rsidRPr="00510F1F">
        <w:rPr>
          <w:szCs w:val="22"/>
        </w:rPr>
        <w:t xml:space="preserve">nen funktioniert. </w:t>
      </w:r>
    </w:p>
    <w:p w:rsidR="00BC3960" w:rsidRPr="00510F1F" w:rsidRDefault="00BC3960" w:rsidP="00BC3960">
      <w:pPr>
        <w:pStyle w:val="Default"/>
        <w:spacing w:line="276" w:lineRule="auto"/>
        <w:rPr>
          <w:szCs w:val="22"/>
        </w:rPr>
      </w:pPr>
      <w:r w:rsidRPr="00510F1F">
        <w:rPr>
          <w:szCs w:val="22"/>
        </w:rPr>
        <w:t xml:space="preserve">Nehmt dazu das Phasendiagramm des Wassers zu Hilfe. </w:t>
      </w:r>
    </w:p>
    <w:p w:rsidR="00BC3960" w:rsidRDefault="00BC3960" w:rsidP="00BC3960">
      <w:pPr>
        <w:pStyle w:val="Default"/>
        <w:spacing w:line="276" w:lineRule="auto"/>
        <w:rPr>
          <w:sz w:val="22"/>
          <w:szCs w:val="22"/>
        </w:rPr>
      </w:pPr>
    </w:p>
    <w:p w:rsidR="00BC3960" w:rsidRPr="00BC3960" w:rsidRDefault="00BC3960" w:rsidP="00BC3960">
      <w:pPr>
        <w:pStyle w:val="Default"/>
        <w:spacing w:line="276" w:lineRule="auto"/>
        <w:rPr>
          <w:sz w:val="22"/>
          <w:szCs w:val="22"/>
        </w:rPr>
      </w:pPr>
    </w:p>
    <w:p w:rsidR="00BC3960" w:rsidRDefault="00BC3960" w:rsidP="00A16D35">
      <w:pPr>
        <w:pStyle w:val="Default"/>
        <w:spacing w:line="276" w:lineRule="auto"/>
        <w:rPr>
          <w:sz w:val="36"/>
          <w:szCs w:val="36"/>
        </w:rPr>
      </w:pPr>
    </w:p>
    <w:p w:rsidR="00BC3960" w:rsidRPr="00A16D35" w:rsidRDefault="00BC3960" w:rsidP="00BC3960">
      <w:pPr>
        <w:pStyle w:val="Default"/>
        <w:spacing w:line="276" w:lineRule="auto"/>
        <w:rPr>
          <w:sz w:val="22"/>
          <w:szCs w:val="22"/>
        </w:rPr>
      </w:pPr>
      <w:r>
        <w:rPr>
          <w:color w:val="auto"/>
          <w:sz w:val="18"/>
          <w:szCs w:val="18"/>
        </w:rPr>
        <w:t>Phasendiagramm des Wassers</w:t>
      </w:r>
    </w:p>
    <w:p w:rsidR="00554803" w:rsidRDefault="00554803">
      <w:pPr>
        <w:pStyle w:val="Default"/>
        <w:rPr>
          <w:color w:val="auto"/>
        </w:rPr>
      </w:pPr>
    </w:p>
    <w:p w:rsidR="00554803" w:rsidRDefault="00554803">
      <w:pPr>
        <w:pStyle w:val="Default"/>
        <w:rPr>
          <w:color w:val="auto"/>
          <w:sz w:val="22"/>
          <w:szCs w:val="22"/>
        </w:rPr>
      </w:pPr>
    </w:p>
    <w:p w:rsidR="00554803" w:rsidRDefault="00554803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</w:t>
      </w:r>
    </w:p>
    <w:p w:rsidR="00554803" w:rsidRDefault="00554803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</w:t>
      </w:r>
    </w:p>
    <w:p w:rsidR="00554803" w:rsidRDefault="00554803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</w:t>
      </w:r>
    </w:p>
    <w:p w:rsidR="00BC3960" w:rsidRDefault="00BC3960">
      <w:pPr>
        <w:pStyle w:val="Default"/>
        <w:rPr>
          <w:color w:val="auto"/>
          <w:sz w:val="18"/>
          <w:szCs w:val="18"/>
        </w:rPr>
      </w:pPr>
    </w:p>
    <w:p w:rsidR="00BC3960" w:rsidRDefault="00BC3960">
      <w:pPr>
        <w:pStyle w:val="Default"/>
      </w:pPr>
    </w:p>
    <w:p w:rsidR="00510F1F" w:rsidRDefault="00510F1F">
      <w:pPr>
        <w:pStyle w:val="Default"/>
      </w:pPr>
    </w:p>
    <w:p w:rsidR="00510F1F" w:rsidRDefault="00510F1F">
      <w:pPr>
        <w:pStyle w:val="Default"/>
        <w:sectPr w:rsidR="00510F1F" w:rsidSect="00BC3960">
          <w:headerReference w:type="default" r:id="rId9"/>
          <w:pgSz w:w="11906" w:h="17338"/>
          <w:pgMar w:top="1135" w:right="991" w:bottom="278" w:left="1050" w:header="720" w:footer="720" w:gutter="0"/>
          <w:cols w:space="720"/>
          <w:noEndnote/>
        </w:sectPr>
      </w:pPr>
    </w:p>
    <w:p w:rsidR="00510F1F" w:rsidRDefault="00510F1F">
      <w:pPr>
        <w:pStyle w:val="Default"/>
      </w:pPr>
      <w:r>
        <w:lastRenderedPageBreak/>
        <w:t xml:space="preserve">Wenn ihr </w:t>
      </w:r>
      <w:r w:rsidRPr="00510F1F">
        <w:rPr>
          <w:b/>
        </w:rPr>
        <w:t>ohne Hilfen</w:t>
      </w:r>
      <w:r>
        <w:t xml:space="preserve"> arbeitet, dann vergleicht euer Ergebnis am Schluss mit der Musterlösung</w:t>
      </w:r>
      <w:r w:rsidR="00A55074">
        <w:t xml:space="preserve"> (L)</w:t>
      </w:r>
      <w:r>
        <w:t>.</w:t>
      </w:r>
    </w:p>
    <w:p w:rsidR="00510F1F" w:rsidRDefault="00E83A9D">
      <w:pPr>
        <w:pStyle w:val="Default"/>
      </w:pPr>
      <w:r>
        <w:rPr>
          <w:noProof/>
        </w:rPr>
        <w:pict>
          <v:shape id="_x0000_s1030" type="#_x0000_t75" style="position:absolute;margin-left:293.9pt;margin-top:1.2pt;width:133.85pt;height:133.85pt;z-index:3">
            <v:imagedata r:id="rId10" o:title="qrcode(1)"/>
            <w10:wrap type="square"/>
          </v:shape>
        </w:pict>
      </w:r>
      <w:r w:rsidR="00A55074">
        <w:rPr>
          <w:noProof/>
        </w:rPr>
        <w:pict>
          <v:shape id="_x0000_s1031" type="#_x0000_t75" style="position:absolute;margin-left:0;margin-top:0;width:128.4pt;height:128.4pt;z-index:4">
            <v:imagedata r:id="rId11" o:title="qrcode(3)"/>
            <w10:wrap type="square"/>
          </v:shape>
        </w:pict>
      </w:r>
      <w:r w:rsidR="00510F1F">
        <w:br w:type="column"/>
      </w:r>
      <w:r w:rsidR="00510F1F">
        <w:lastRenderedPageBreak/>
        <w:t xml:space="preserve">Wenn ihr die </w:t>
      </w:r>
      <w:r w:rsidR="00510F1F" w:rsidRPr="00510F1F">
        <w:rPr>
          <w:b/>
        </w:rPr>
        <w:t>Hilfen nutzen</w:t>
      </w:r>
      <w:r w:rsidR="00510F1F">
        <w:t xml:space="preserve"> wollt, dann beginnt hier</w:t>
      </w:r>
      <w:r w:rsidR="00A55074">
        <w:t xml:space="preserve"> (H)</w:t>
      </w:r>
      <w:r w:rsidR="00510F1F">
        <w:t>. Macht euch vorher klar, was genau eure Aufgabe ist.</w:t>
      </w:r>
    </w:p>
    <w:sectPr w:rsidR="00510F1F" w:rsidSect="00510F1F">
      <w:type w:val="continuous"/>
      <w:pgSz w:w="11906" w:h="17338"/>
      <w:pgMar w:top="1135" w:right="991" w:bottom="278" w:left="1050" w:header="720" w:footer="720" w:gutter="0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C6" w:rsidRDefault="00C82DC6" w:rsidP="0077584B">
      <w:pPr>
        <w:spacing w:after="0" w:line="240" w:lineRule="auto"/>
      </w:pPr>
      <w:r>
        <w:separator/>
      </w:r>
    </w:p>
  </w:endnote>
  <w:endnote w:type="continuationSeparator" w:id="0">
    <w:p w:rsidR="00C82DC6" w:rsidRDefault="00C82DC6" w:rsidP="0077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C6" w:rsidRDefault="00C82DC6" w:rsidP="0077584B">
      <w:pPr>
        <w:spacing w:after="0" w:line="240" w:lineRule="auto"/>
      </w:pPr>
      <w:r>
        <w:separator/>
      </w:r>
    </w:p>
  </w:footnote>
  <w:footnote w:type="continuationSeparator" w:id="0">
    <w:p w:rsidR="00C82DC6" w:rsidRDefault="00C82DC6" w:rsidP="0077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B" w:rsidRDefault="0077584B">
    <w:pPr>
      <w:pStyle w:val="Kopfzeile"/>
    </w:pPr>
    <w:r>
      <w:t xml:space="preserve">Originalaufgabe: Medienportal der Siemens Stiftung – aufbereitet für Smartphone und </w:t>
    </w:r>
    <w:proofErr w:type="spellStart"/>
    <w:r>
      <w:t>Tablet</w:t>
    </w:r>
    <w:proofErr w:type="spellEnd"/>
    <w:r>
      <w:t xml:space="preserve"> (L.S. &amp; J.T.)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1DD"/>
    <w:multiLevelType w:val="hybridMultilevel"/>
    <w:tmpl w:val="0B343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593"/>
    <w:rsid w:val="001F1E52"/>
    <w:rsid w:val="002F207A"/>
    <w:rsid w:val="00363CC9"/>
    <w:rsid w:val="003A241E"/>
    <w:rsid w:val="00510F1F"/>
    <w:rsid w:val="00554803"/>
    <w:rsid w:val="006040F6"/>
    <w:rsid w:val="0077584B"/>
    <w:rsid w:val="00935295"/>
    <w:rsid w:val="00A16D35"/>
    <w:rsid w:val="00A55074"/>
    <w:rsid w:val="00A92484"/>
    <w:rsid w:val="00BC3960"/>
    <w:rsid w:val="00C82DC6"/>
    <w:rsid w:val="00CD2C83"/>
    <w:rsid w:val="00D10593"/>
    <w:rsid w:val="00E83A9D"/>
    <w:rsid w:val="00EA1AB8"/>
    <w:rsid w:val="00F4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1AB8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A1A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7758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77584B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unhideWhenUsed/>
    <w:rsid w:val="007758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7758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</cp:lastModifiedBy>
  <cp:revision>2</cp:revision>
  <cp:lastPrinted>2013-10-09T15:35:00Z</cp:lastPrinted>
  <dcterms:created xsi:type="dcterms:W3CDTF">2013-11-20T12:10:00Z</dcterms:created>
  <dcterms:modified xsi:type="dcterms:W3CDTF">2013-11-20T12:10:00Z</dcterms:modified>
</cp:coreProperties>
</file>